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44E" w:rsidRPr="00465E2E" w:rsidRDefault="00B51101" w:rsidP="00B51101">
      <w:pPr>
        <w:jc w:val="center"/>
        <w:rPr>
          <w:rFonts w:ascii="微软雅黑" w:eastAsia="微软雅黑" w:hAnsi="微软雅黑" w:cs="Arial"/>
          <w:b/>
          <w:bCs/>
          <w:color w:val="333333"/>
          <w:sz w:val="32"/>
          <w:szCs w:val="32"/>
        </w:rPr>
      </w:pPr>
      <w:r w:rsidRPr="00465E2E">
        <w:rPr>
          <w:rFonts w:ascii="微软雅黑" w:eastAsia="微软雅黑" w:hAnsi="微软雅黑" w:cs="Arial" w:hint="eastAsia"/>
          <w:b/>
          <w:bCs/>
          <w:color w:val="333333"/>
          <w:sz w:val="32"/>
          <w:szCs w:val="32"/>
        </w:rPr>
        <w:t>新建北京</w:t>
      </w:r>
      <w:proofErr w:type="gramStart"/>
      <w:r w:rsidRPr="00465E2E">
        <w:rPr>
          <w:rFonts w:ascii="微软雅黑" w:eastAsia="微软雅黑" w:hAnsi="微软雅黑" w:cs="Arial" w:hint="eastAsia"/>
          <w:b/>
          <w:bCs/>
          <w:color w:val="333333"/>
          <w:sz w:val="32"/>
          <w:szCs w:val="32"/>
        </w:rPr>
        <w:t>至雄安</w:t>
      </w:r>
      <w:proofErr w:type="gramEnd"/>
      <w:r w:rsidRPr="00465E2E">
        <w:rPr>
          <w:rFonts w:ascii="微软雅黑" w:eastAsia="微软雅黑" w:hAnsi="微软雅黑" w:cs="Arial" w:hint="eastAsia"/>
          <w:b/>
          <w:bCs/>
          <w:color w:val="333333"/>
          <w:sz w:val="32"/>
          <w:szCs w:val="32"/>
        </w:rPr>
        <w:t>新区至商丘</w:t>
      </w:r>
      <w:proofErr w:type="gramStart"/>
      <w:r w:rsidRPr="00465E2E">
        <w:rPr>
          <w:rFonts w:ascii="微软雅黑" w:eastAsia="微软雅黑" w:hAnsi="微软雅黑" w:cs="Arial" w:hint="eastAsia"/>
          <w:b/>
          <w:bCs/>
          <w:color w:val="333333"/>
          <w:sz w:val="32"/>
          <w:szCs w:val="32"/>
        </w:rPr>
        <w:t>高速铁路雄安新区</w:t>
      </w:r>
      <w:proofErr w:type="gramEnd"/>
      <w:r w:rsidRPr="00465E2E">
        <w:rPr>
          <w:rFonts w:ascii="微软雅黑" w:eastAsia="微软雅黑" w:hAnsi="微软雅黑" w:cs="Arial" w:hint="eastAsia"/>
          <w:b/>
          <w:bCs/>
          <w:color w:val="333333"/>
          <w:sz w:val="32"/>
          <w:szCs w:val="32"/>
        </w:rPr>
        <w:t>至商丘段</w:t>
      </w:r>
    </w:p>
    <w:p w:rsidR="003B568F" w:rsidRPr="00465E2E" w:rsidRDefault="00B51101" w:rsidP="00B51101">
      <w:pPr>
        <w:jc w:val="center"/>
        <w:rPr>
          <w:rFonts w:ascii="微软雅黑" w:eastAsia="微软雅黑" w:hAnsi="微软雅黑" w:cs="Arial"/>
          <w:b/>
          <w:bCs/>
          <w:color w:val="333333"/>
          <w:sz w:val="32"/>
          <w:szCs w:val="32"/>
        </w:rPr>
      </w:pPr>
      <w:r w:rsidRPr="00465E2E">
        <w:rPr>
          <w:rFonts w:ascii="微软雅黑" w:eastAsia="微软雅黑" w:hAnsi="微软雅黑" w:cs="Arial" w:hint="eastAsia"/>
          <w:b/>
          <w:bCs/>
          <w:color w:val="333333"/>
          <w:sz w:val="32"/>
          <w:szCs w:val="32"/>
        </w:rPr>
        <w:t>环境影响报告书</w:t>
      </w:r>
      <w:r w:rsidRPr="00465E2E">
        <w:rPr>
          <w:rFonts w:ascii="微软雅黑" w:eastAsia="微软雅黑" w:hAnsi="微软雅黑" w:cs="Arial"/>
          <w:b/>
          <w:bCs/>
          <w:color w:val="333333"/>
          <w:sz w:val="32"/>
          <w:szCs w:val="32"/>
        </w:rPr>
        <w:t>全文及公众参与说明公示</w:t>
      </w:r>
    </w:p>
    <w:p w:rsidR="00B51101" w:rsidRPr="00465E2E" w:rsidRDefault="00B51101">
      <w:pPr>
        <w:rPr>
          <w:rFonts w:ascii="Arial" w:hAnsi="Arial" w:cs="Arial"/>
          <w:b/>
          <w:bCs/>
          <w:color w:val="333333"/>
          <w:sz w:val="36"/>
          <w:szCs w:val="36"/>
        </w:rPr>
      </w:pPr>
    </w:p>
    <w:p w:rsidR="00B51101" w:rsidRPr="00465E2E" w:rsidRDefault="00B51101" w:rsidP="000248F6">
      <w:pPr>
        <w:ind w:firstLineChars="200" w:firstLine="480"/>
        <w:rPr>
          <w:rFonts w:ascii="微软雅黑" w:eastAsia="微软雅黑" w:hAnsi="微软雅黑"/>
          <w:color w:val="333333"/>
          <w:sz w:val="24"/>
          <w:szCs w:val="21"/>
        </w:rPr>
      </w:pPr>
      <w:r w:rsidRPr="00465E2E">
        <w:rPr>
          <w:rFonts w:ascii="微软雅黑" w:eastAsia="微软雅黑" w:hAnsi="微软雅黑" w:hint="eastAsia"/>
          <w:color w:val="333333"/>
          <w:sz w:val="24"/>
          <w:szCs w:val="21"/>
        </w:rPr>
        <w:t>根据《环境影响评价公众参与办法》（生态环境部令 第4号），现进行《新建北京至雄安新区至商丘高速铁路雄安新区至商丘段环境影响报告书》（全文）及《新建北京至雄安新区至商丘高速铁路</w:t>
      </w:r>
      <w:bookmarkStart w:id="0" w:name="_GoBack"/>
      <w:bookmarkEnd w:id="0"/>
      <w:r w:rsidRPr="00465E2E">
        <w:rPr>
          <w:rFonts w:ascii="微软雅黑" w:eastAsia="微软雅黑" w:hAnsi="微软雅黑" w:hint="eastAsia"/>
          <w:color w:val="333333"/>
          <w:sz w:val="24"/>
          <w:szCs w:val="21"/>
        </w:rPr>
        <w:t>雄安新区至商丘段公众参与说明》公示，内容如下：</w:t>
      </w:r>
    </w:p>
    <w:p w:rsidR="00B51101" w:rsidRPr="00465E2E" w:rsidRDefault="00B51101" w:rsidP="00D63574">
      <w:pPr>
        <w:ind w:firstLineChars="200" w:firstLine="480"/>
        <w:rPr>
          <w:rFonts w:ascii="微软雅黑" w:eastAsia="微软雅黑" w:hAnsi="微软雅黑"/>
          <w:color w:val="333333"/>
          <w:sz w:val="24"/>
          <w:szCs w:val="21"/>
        </w:rPr>
      </w:pPr>
      <w:r w:rsidRPr="00465E2E">
        <w:rPr>
          <w:rFonts w:ascii="微软雅黑" w:eastAsia="微软雅黑" w:hAnsi="微软雅黑" w:hint="eastAsia"/>
          <w:color w:val="333333"/>
          <w:sz w:val="24"/>
          <w:szCs w:val="21"/>
        </w:rPr>
        <w:t>《新建北京至雄安新区至商丘高速铁路雄安新区至商丘段环境影响报告书》（全文链接：</w:t>
      </w:r>
      <w:hyperlink r:id="rId4" w:history="1">
        <w:r w:rsidRPr="00465E2E">
          <w:rPr>
            <w:rStyle w:val="a3"/>
            <w:rFonts w:ascii="Times New Roman" w:eastAsia="微软雅黑" w:hAnsi="Times New Roman" w:cs="Times New Roman"/>
            <w:sz w:val="24"/>
            <w:szCs w:val="21"/>
          </w:rPr>
          <w:t>https://pan.baidu.com/s/1TxQSWTxVxVzPiNK7zAlozQ</w:t>
        </w:r>
      </w:hyperlink>
      <w:r w:rsidRPr="00465E2E">
        <w:rPr>
          <w:rFonts w:ascii="Times New Roman" w:eastAsia="微软雅黑" w:hAnsi="Times New Roman" w:cs="Times New Roman"/>
          <w:color w:val="333333"/>
          <w:sz w:val="24"/>
          <w:szCs w:val="21"/>
        </w:rPr>
        <w:t xml:space="preserve"> </w:t>
      </w:r>
      <w:r w:rsidRPr="00465E2E">
        <w:rPr>
          <w:rFonts w:ascii="微软雅黑" w:eastAsia="微软雅黑" w:hAnsi="微软雅黑"/>
          <w:color w:val="333333"/>
          <w:sz w:val="24"/>
          <w:szCs w:val="21"/>
        </w:rPr>
        <w:t xml:space="preserve">  </w:t>
      </w:r>
      <w:r w:rsidRPr="00465E2E">
        <w:rPr>
          <w:rFonts w:ascii="微软雅黑" w:eastAsia="微软雅黑" w:hAnsi="微软雅黑" w:hint="eastAsia"/>
          <w:color w:val="333333"/>
          <w:sz w:val="24"/>
          <w:szCs w:val="21"/>
        </w:rPr>
        <w:t>提取码：</w:t>
      </w:r>
      <w:proofErr w:type="spellStart"/>
      <w:r w:rsidRPr="00465E2E">
        <w:rPr>
          <w:rFonts w:ascii="微软雅黑" w:eastAsia="微软雅黑" w:hAnsi="微软雅黑" w:hint="eastAsia"/>
          <w:color w:val="333333"/>
          <w:sz w:val="24"/>
          <w:szCs w:val="21"/>
        </w:rPr>
        <w:t>dnbi</w:t>
      </w:r>
      <w:proofErr w:type="spellEnd"/>
      <w:r w:rsidRPr="00465E2E">
        <w:rPr>
          <w:rFonts w:ascii="微软雅黑" w:eastAsia="微软雅黑" w:hAnsi="微软雅黑" w:hint="eastAsia"/>
          <w:color w:val="333333"/>
          <w:sz w:val="24"/>
          <w:szCs w:val="21"/>
        </w:rPr>
        <w:t xml:space="preserve"> ）</w:t>
      </w:r>
    </w:p>
    <w:p w:rsidR="00B51101" w:rsidRPr="00465E2E" w:rsidRDefault="00B51101" w:rsidP="00D63574">
      <w:pPr>
        <w:ind w:firstLineChars="200" w:firstLine="480"/>
        <w:rPr>
          <w:sz w:val="24"/>
        </w:rPr>
      </w:pPr>
      <w:r w:rsidRPr="00465E2E">
        <w:rPr>
          <w:rFonts w:ascii="微软雅黑" w:eastAsia="微软雅黑" w:hAnsi="微软雅黑" w:hint="eastAsia"/>
          <w:color w:val="333333"/>
          <w:sz w:val="24"/>
          <w:szCs w:val="21"/>
        </w:rPr>
        <w:t>《新建北京至雄安新区至商丘高速铁路雄安新区至商丘段公众参与说明》（链接：</w:t>
      </w:r>
      <w:hyperlink r:id="rId5" w:history="1">
        <w:r w:rsidRPr="00465E2E">
          <w:rPr>
            <w:rStyle w:val="a3"/>
            <w:rFonts w:ascii="Times New Roman" w:hAnsi="Times New Roman" w:cs="Times New Roman"/>
            <w:sz w:val="24"/>
          </w:rPr>
          <w:t>https://pan.baidu.com/s/1boOP3vQB8JBej_JUwQKPgQ</w:t>
        </w:r>
      </w:hyperlink>
      <w:r w:rsidRPr="00465E2E">
        <w:rPr>
          <w:rFonts w:ascii="Times New Roman" w:eastAsia="微软雅黑" w:hAnsi="Times New Roman" w:cs="Times New Roman"/>
          <w:color w:val="333333"/>
          <w:sz w:val="24"/>
          <w:szCs w:val="21"/>
        </w:rPr>
        <w:t xml:space="preserve">  </w:t>
      </w:r>
      <w:r w:rsidRPr="00465E2E">
        <w:rPr>
          <w:rFonts w:ascii="微软雅黑" w:eastAsia="微软雅黑" w:hAnsi="微软雅黑"/>
          <w:color w:val="333333"/>
          <w:sz w:val="24"/>
          <w:szCs w:val="21"/>
        </w:rPr>
        <w:t xml:space="preserve"> </w:t>
      </w:r>
      <w:r w:rsidRPr="00465E2E">
        <w:rPr>
          <w:rFonts w:ascii="微软雅黑" w:eastAsia="微软雅黑" w:hAnsi="微软雅黑" w:hint="eastAsia"/>
          <w:color w:val="333333"/>
          <w:sz w:val="24"/>
          <w:szCs w:val="21"/>
        </w:rPr>
        <w:t xml:space="preserve">提取码：a5jc） </w:t>
      </w:r>
    </w:p>
    <w:p w:rsidR="00B51101" w:rsidRPr="00B51101" w:rsidRDefault="00B51101" w:rsidP="00B51101"/>
    <w:sectPr w:rsidR="00B51101" w:rsidRPr="00B51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572"/>
    <w:rsid w:val="000045F0"/>
    <w:rsid w:val="000248F6"/>
    <w:rsid w:val="001E2A2F"/>
    <w:rsid w:val="003B568F"/>
    <w:rsid w:val="00465E2E"/>
    <w:rsid w:val="0064644E"/>
    <w:rsid w:val="0081588F"/>
    <w:rsid w:val="00962572"/>
    <w:rsid w:val="00B51101"/>
    <w:rsid w:val="00D63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CB64D-A31B-48B3-B82B-7797423E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11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n.baidu.com/s/1boOP3vQB8JBej_JUwQKPgQ" TargetMode="External"/><Relationship Id="rId4" Type="http://schemas.openxmlformats.org/officeDocument/2006/relationships/hyperlink" Target="https://pan.baidu.com/s/1TxQSWTxVxVzPiNK7zAlozQ"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71</Words>
  <Characters>411</Characters>
  <Application>Microsoft Office Word</Application>
  <DocSecurity>0</DocSecurity>
  <Lines>3</Lines>
  <Paragraphs>1</Paragraphs>
  <ScaleCrop>false</ScaleCrop>
  <Company>HP Inc.</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张瞳</dc:creator>
  <cp:keywords/>
  <dc:description/>
  <cp:lastModifiedBy>孙健</cp:lastModifiedBy>
  <cp:revision>9</cp:revision>
  <dcterms:created xsi:type="dcterms:W3CDTF">2020-10-26T02:20:00Z</dcterms:created>
  <dcterms:modified xsi:type="dcterms:W3CDTF">2020-10-26T02:33:00Z</dcterms:modified>
</cp:coreProperties>
</file>