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福州城市轨道交通规划环境影响跟踪评价</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公众意见表</w:t>
      </w:r>
    </w:p>
    <w:p>
      <w:pPr>
        <w:adjustRightInd w:val="0"/>
        <w:snapToGrid w:val="0"/>
        <w:spacing w:before="240"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规划名称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福州轨道交通建设规划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spacing w:line="276" w:lineRule="auto"/>
              <w:rPr>
                <w:rFonts w:ascii="宋体" w:hAnsi="宋体" w:eastAsia="宋体"/>
                <w:sz w:val="22"/>
                <w:szCs w:val="22"/>
              </w:rPr>
            </w:pPr>
            <w:r>
              <w:rPr>
                <w:rFonts w:hint="eastAsia" w:ascii="宋体" w:hAnsi="宋体" w:eastAsia="宋体"/>
                <w:sz w:val="22"/>
                <w:szCs w:val="22"/>
              </w:rPr>
              <w:t>您可以参考以下要点提出您对规划实施的相关环保建议和意见：</w:t>
            </w:r>
          </w:p>
          <w:p>
            <w:pPr>
              <w:adjustRightInd w:val="0"/>
              <w:snapToGrid w:val="0"/>
              <w:spacing w:line="276" w:lineRule="auto"/>
              <w:rPr>
                <w:rFonts w:ascii="宋体" w:hAnsi="宋体" w:eastAsia="宋体"/>
                <w:sz w:val="22"/>
                <w:szCs w:val="22"/>
              </w:rPr>
            </w:pPr>
            <w:r>
              <w:rPr>
                <w:rFonts w:hint="eastAsia" w:ascii="宋体" w:hAnsi="宋体" w:eastAsia="宋体"/>
                <w:sz w:val="22"/>
                <w:szCs w:val="22"/>
              </w:rPr>
              <w:t>1、实际对您的生活或工作产生影响的线路。</w:t>
            </w:r>
          </w:p>
          <w:p>
            <w:pPr>
              <w:adjustRightInd w:val="0"/>
              <w:snapToGrid w:val="0"/>
              <w:spacing w:line="276" w:lineRule="auto"/>
              <w:rPr>
                <w:rFonts w:ascii="宋体" w:hAnsi="宋体" w:eastAsia="宋体"/>
                <w:sz w:val="22"/>
                <w:szCs w:val="22"/>
              </w:rPr>
            </w:pPr>
            <w:r>
              <w:rPr>
                <w:rFonts w:hint="eastAsia" w:ascii="宋体" w:hAnsi="宋体" w:eastAsia="宋体"/>
                <w:sz w:val="22"/>
                <w:szCs w:val="22"/>
              </w:rPr>
              <w:t>2、已运行线路实际对您的生活或工作造成的环境影响的内容、时间、位置（风亭噪声影响，地面段运行噪声影响，停车场噪声影响，车辆段噪声影响，地铁运行振动影响，振动引起的室内二次结构噪声影响，风亭或停车场、车辆段排放废气影响，变电站电磁辐射影响，停车场、车辆段或车站排放废水等）。</w:t>
            </w:r>
          </w:p>
          <w:p>
            <w:pPr>
              <w:adjustRightInd w:val="0"/>
              <w:snapToGrid w:val="0"/>
              <w:spacing w:line="276" w:lineRule="auto"/>
              <w:rPr>
                <w:rFonts w:ascii="宋体" w:hAnsi="宋体" w:eastAsia="宋体"/>
                <w:sz w:val="22"/>
                <w:szCs w:val="22"/>
              </w:rPr>
            </w:pPr>
            <w:r>
              <w:rPr>
                <w:rFonts w:hint="eastAsia" w:ascii="宋体" w:hAnsi="宋体" w:eastAsia="宋体"/>
                <w:sz w:val="22"/>
                <w:szCs w:val="22"/>
              </w:rPr>
              <w:t>3、正在施工线路施工期对您的生活或工作造成的环境影响的内容、时间、位置</w:t>
            </w:r>
          </w:p>
          <w:p>
            <w:pPr>
              <w:adjustRightInd w:val="0"/>
              <w:snapToGrid w:val="0"/>
              <w:spacing w:line="276" w:lineRule="auto"/>
              <w:rPr>
                <w:rFonts w:ascii="宋体" w:hAnsi="宋体" w:eastAsia="宋体"/>
                <w:sz w:val="22"/>
                <w:szCs w:val="22"/>
              </w:rPr>
            </w:pPr>
            <w:r>
              <w:rPr>
                <w:rFonts w:hint="eastAsia" w:ascii="宋体" w:hAnsi="宋体" w:eastAsia="宋体"/>
                <w:sz w:val="22"/>
                <w:szCs w:val="22"/>
              </w:rPr>
              <w:t>4、对影响意见和建议</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w:t>
            </w:r>
            <w:r>
              <w:rPr>
                <w:rFonts w:hint="eastAsia" w:ascii="宋体" w:hAnsi="宋体" w:eastAsia="宋体"/>
                <w:b/>
                <w:bCs/>
                <w:sz w:val="21"/>
                <w:szCs w:val="21"/>
              </w:rPr>
              <w:t>/工作</w:t>
            </w:r>
            <w:r>
              <w:rPr>
                <w:rFonts w:ascii="宋体" w:hAnsi="宋体" w:eastAsia="宋体"/>
                <w:b/>
                <w:bCs/>
                <w:sz w:val="21"/>
                <w:szCs w:val="21"/>
              </w:rPr>
              <w:t>地址</w:t>
            </w:r>
          </w:p>
          <w:p>
            <w:pPr>
              <w:adjustRightInd w:val="0"/>
              <w:snapToGrid w:val="0"/>
              <w:jc w:val="center"/>
              <w:rPr>
                <w:rFonts w:ascii="宋体" w:hAnsi="宋体" w:eastAsia="宋体"/>
                <w:sz w:val="21"/>
                <w:szCs w:val="21"/>
              </w:rPr>
            </w:pPr>
            <w:r>
              <w:rPr>
                <w:rFonts w:hint="eastAsia" w:ascii="宋体" w:hAnsi="宋体" w:eastAsia="宋体"/>
                <w:sz w:val="21"/>
                <w:szCs w:val="21"/>
              </w:rPr>
              <w:t>（注明距您最近的线路或地铁站）</w:t>
            </w:r>
          </w:p>
        </w:tc>
        <w:tc>
          <w:tcPr>
            <w:tcW w:w="4834" w:type="dxa"/>
            <w:vAlign w:val="center"/>
          </w:tcPr>
          <w:p>
            <w:pPr>
              <w:adjustRightInd w:val="0"/>
              <w:snapToGrid w:val="0"/>
              <w:ind w:firstLine="420" w:firstLineChars="20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jc w:val="center"/>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p>
            <w:pPr>
              <w:adjustRightInd w:val="0"/>
              <w:snapToGrid w:val="0"/>
              <w:jc w:val="center"/>
              <w:rPr>
                <w:rFonts w:ascii="宋体" w:hAnsi="宋体" w:eastAsia="宋体"/>
                <w:b/>
                <w:bCs/>
                <w:sz w:val="21"/>
                <w:szCs w:val="21"/>
              </w:rPr>
            </w:pPr>
            <w:r>
              <w:rPr>
                <w:rFonts w:hint="eastAsia" w:ascii="宋体" w:hAnsi="宋体" w:eastAsia="宋体"/>
                <w:sz w:val="21"/>
                <w:szCs w:val="21"/>
              </w:rPr>
              <w:t>（注明距您最近的线路或地铁站）</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60" w:type="dxa"/>
            <w:gridSpan w:val="3"/>
            <w:vAlign w:val="center"/>
          </w:tcPr>
          <w:p>
            <w:pPr>
              <w:tabs>
                <w:tab w:val="left" w:pos="2535"/>
              </w:tabs>
              <w:adjustRightInd w:val="0"/>
              <w:snapToGrid w:val="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1NjY5YTY4ZTZhZDliYjU5MGY4ZDEwZDg4YWRmMjMifQ=="/>
  </w:docVars>
  <w:rsids>
    <w:rsidRoot w:val="44EB321A"/>
    <w:rsid w:val="00037ED9"/>
    <w:rsid w:val="005E3636"/>
    <w:rsid w:val="00870602"/>
    <w:rsid w:val="00942C08"/>
    <w:rsid w:val="00A6468F"/>
    <w:rsid w:val="00B06B1D"/>
    <w:rsid w:val="00DF0260"/>
    <w:rsid w:val="00ED4D9F"/>
    <w:rsid w:val="00F33255"/>
    <w:rsid w:val="00FF78E2"/>
    <w:rsid w:val="16583648"/>
    <w:rsid w:val="44EB321A"/>
    <w:rsid w:val="49D7325E"/>
    <w:rsid w:val="4FBD1B2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3</Pages>
  <Words>631</Words>
  <Characters>631</Characters>
  <Lines>5</Lines>
  <Paragraphs>1</Paragraphs>
  <TotalTime>20</TotalTime>
  <ScaleCrop>false</ScaleCrop>
  <LinksUpToDate>false</LinksUpToDate>
  <CharactersWithSpaces>654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林世龙</cp:lastModifiedBy>
  <dcterms:modified xsi:type="dcterms:W3CDTF">2022-05-20T02:54:28Z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F5C87B8A8765420AA0090347B162CCDB</vt:lpwstr>
  </property>
</Properties>
</file>